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73" w:rsidRDefault="00215C6E" w:rsidP="00477A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BE7</w:t>
      </w:r>
      <w:r w:rsidR="00821398">
        <w:rPr>
          <w:b/>
          <w:sz w:val="20"/>
          <w:szCs w:val="20"/>
        </w:rPr>
        <w:t>3</w:t>
      </w:r>
      <w:r w:rsidR="00311030">
        <w:rPr>
          <w:b/>
          <w:sz w:val="20"/>
          <w:szCs w:val="20"/>
        </w:rPr>
        <w:t xml:space="preserve">: </w:t>
      </w:r>
      <w:r w:rsidR="00821398">
        <w:rPr>
          <w:b/>
          <w:sz w:val="20"/>
          <w:szCs w:val="20"/>
        </w:rPr>
        <w:t xml:space="preserve">Planning: Working Across Cultures: 3 International Conference Calls </w:t>
      </w: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r w:rsidRPr="001C5CE9">
        <w:rPr>
          <w:b/>
          <w:sz w:val="20"/>
          <w:szCs w:val="20"/>
        </w:rPr>
        <w:t>A:</w:t>
      </w:r>
      <w:r>
        <w:rPr>
          <w:sz w:val="20"/>
          <w:szCs w:val="20"/>
        </w:rPr>
        <w:t xml:space="preserve"> </w:t>
      </w:r>
      <w:r w:rsidR="00821398" w:rsidRPr="005B2FC2">
        <w:rPr>
          <w:sz w:val="20"/>
          <w:szCs w:val="20"/>
        </w:rPr>
        <w:t>Discuss these questions.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>1 Do you enjoy using the phone? Why? / Why not?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>2 What is a conference call? How is it different from a regular phone call?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>3 Have you ever been involved in a conference call? How successful was it?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>4 What do you think are the differences/similarities between conference calls and face-to-face meetings?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>5 What do you think the biggest problems are?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r w:rsidRPr="001C5CE9">
        <w:rPr>
          <w:b/>
          <w:sz w:val="20"/>
          <w:szCs w:val="20"/>
        </w:rPr>
        <w:t xml:space="preserve">B: </w:t>
      </w:r>
      <w:r w:rsidR="00821398" w:rsidRPr="001C5CE9">
        <w:rPr>
          <w:b/>
          <w:sz w:val="20"/>
          <w:szCs w:val="20"/>
        </w:rPr>
        <w:t>Listening: 2.35-2.40</w:t>
      </w:r>
      <w:r w:rsidR="00821398" w:rsidRPr="005B2FC2">
        <w:rPr>
          <w:sz w:val="20"/>
          <w:szCs w:val="20"/>
        </w:rPr>
        <w:t xml:space="preserve"> </w:t>
      </w:r>
      <w:proofErr w:type="gramStart"/>
      <w:r w:rsidR="00821398" w:rsidRPr="005B2FC2">
        <w:rPr>
          <w:sz w:val="20"/>
          <w:szCs w:val="20"/>
        </w:rPr>
        <w:t>Listen</w:t>
      </w:r>
      <w:proofErr w:type="gramEnd"/>
      <w:r w:rsidR="00821398" w:rsidRPr="005B2FC2">
        <w:rPr>
          <w:sz w:val="20"/>
          <w:szCs w:val="20"/>
        </w:rPr>
        <w:t xml:space="preserve"> to six short extracts from conference calls. What do you think is the problem </w:t>
      </w:r>
      <w:proofErr w:type="spellStart"/>
      <w:r w:rsidR="00821398" w:rsidRPr="005B2FC2">
        <w:rPr>
          <w:sz w:val="20"/>
          <w:szCs w:val="20"/>
        </w:rPr>
        <w:t>i</w:t>
      </w:r>
      <w:proofErr w:type="spellEnd"/>
      <w:r w:rsidR="00821398" w:rsidRPr="005B2FC2">
        <w:rPr>
          <w:sz w:val="20"/>
          <w:szCs w:val="20"/>
        </w:rPr>
        <w:t xml:space="preserve"> n each situation?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r w:rsidRPr="001C5CE9">
        <w:rPr>
          <w:b/>
          <w:sz w:val="20"/>
          <w:szCs w:val="20"/>
        </w:rPr>
        <w:t xml:space="preserve">C: </w:t>
      </w:r>
      <w:r w:rsidR="00821398" w:rsidRPr="001C5CE9">
        <w:rPr>
          <w:b/>
          <w:sz w:val="20"/>
          <w:szCs w:val="20"/>
        </w:rPr>
        <w:t>Listening: 2.35-2.40</w:t>
      </w:r>
      <w:r w:rsidR="00821398" w:rsidRPr="005B2FC2">
        <w:rPr>
          <w:sz w:val="20"/>
          <w:szCs w:val="20"/>
        </w:rPr>
        <w:t xml:space="preserve"> Listen again and match the extracts (1-6) to these types of problem (a-f).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 xml:space="preserve">a) </w:t>
      </w:r>
      <w:proofErr w:type="gramStart"/>
      <w:r w:rsidRPr="005B2FC2">
        <w:rPr>
          <w:sz w:val="20"/>
          <w:szCs w:val="20"/>
        </w:rPr>
        <w:t>getting</w:t>
      </w:r>
      <w:proofErr w:type="gramEnd"/>
      <w:r w:rsidRPr="005B2FC2">
        <w:rPr>
          <w:sz w:val="20"/>
          <w:szCs w:val="20"/>
        </w:rPr>
        <w:t xml:space="preserve"> cut off</w:t>
      </w:r>
      <w:r w:rsidR="00D71CDD">
        <w:rPr>
          <w:sz w:val="20"/>
          <w:szCs w:val="20"/>
        </w:rPr>
        <w:tab/>
      </w:r>
      <w:r w:rsidR="00D71CDD">
        <w:rPr>
          <w:sz w:val="20"/>
          <w:szCs w:val="20"/>
        </w:rPr>
        <w:tab/>
      </w:r>
      <w:r w:rsidR="00D71CDD">
        <w:rPr>
          <w:sz w:val="20"/>
          <w:szCs w:val="20"/>
        </w:rPr>
        <w:tab/>
      </w:r>
      <w:r w:rsidR="00D71CDD">
        <w:rPr>
          <w:sz w:val="20"/>
          <w:szCs w:val="20"/>
        </w:rPr>
        <w:tab/>
      </w:r>
      <w:r w:rsidRPr="005B2FC2">
        <w:rPr>
          <w:sz w:val="20"/>
          <w:szCs w:val="20"/>
        </w:rPr>
        <w:t>b) background noise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 xml:space="preserve">c) </w:t>
      </w:r>
      <w:proofErr w:type="gramStart"/>
      <w:r w:rsidRPr="005B2FC2">
        <w:rPr>
          <w:sz w:val="20"/>
          <w:szCs w:val="20"/>
        </w:rPr>
        <w:t>speaking</w:t>
      </w:r>
      <w:proofErr w:type="gramEnd"/>
      <w:r w:rsidRPr="005B2FC2">
        <w:rPr>
          <w:sz w:val="20"/>
          <w:szCs w:val="20"/>
        </w:rPr>
        <w:t xml:space="preserve"> too fast </w:t>
      </w:r>
      <w:r w:rsidR="00D71CDD">
        <w:rPr>
          <w:sz w:val="20"/>
          <w:szCs w:val="20"/>
        </w:rPr>
        <w:tab/>
      </w:r>
      <w:r w:rsidR="00D71CDD">
        <w:rPr>
          <w:sz w:val="20"/>
          <w:szCs w:val="20"/>
        </w:rPr>
        <w:tab/>
      </w:r>
      <w:r w:rsidR="00D71CDD">
        <w:rPr>
          <w:sz w:val="20"/>
          <w:szCs w:val="20"/>
        </w:rPr>
        <w:tab/>
      </w:r>
      <w:r w:rsidRPr="005B2FC2">
        <w:rPr>
          <w:sz w:val="20"/>
          <w:szCs w:val="20"/>
        </w:rPr>
        <w:t xml:space="preserve">d) unknown speaker 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 xml:space="preserve">e) </w:t>
      </w:r>
      <w:proofErr w:type="gramStart"/>
      <w:r w:rsidRPr="005B2FC2">
        <w:rPr>
          <w:sz w:val="20"/>
          <w:szCs w:val="20"/>
        </w:rPr>
        <w:t>leaving</w:t>
      </w:r>
      <w:proofErr w:type="gramEnd"/>
      <w:r w:rsidRPr="005B2FC2">
        <w:rPr>
          <w:sz w:val="20"/>
          <w:szCs w:val="20"/>
        </w:rPr>
        <w:t xml:space="preserve"> the main topic </w:t>
      </w:r>
      <w:r w:rsidR="00D71CDD">
        <w:rPr>
          <w:sz w:val="20"/>
          <w:szCs w:val="20"/>
        </w:rPr>
        <w:tab/>
      </w:r>
      <w:r w:rsidR="00D71CDD">
        <w:rPr>
          <w:sz w:val="20"/>
          <w:szCs w:val="20"/>
        </w:rPr>
        <w:tab/>
      </w:r>
      <w:r w:rsidR="00D71CDD">
        <w:rPr>
          <w:sz w:val="20"/>
          <w:szCs w:val="20"/>
        </w:rPr>
        <w:tab/>
      </w:r>
      <w:r w:rsidRPr="005B2FC2">
        <w:rPr>
          <w:sz w:val="20"/>
          <w:szCs w:val="20"/>
        </w:rPr>
        <w:t>f) interrupting I stopping a speaker talking D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r w:rsidRPr="001C5CE9">
        <w:rPr>
          <w:b/>
          <w:sz w:val="20"/>
          <w:szCs w:val="20"/>
        </w:rPr>
        <w:t xml:space="preserve">D: Listening: </w:t>
      </w:r>
      <w:r w:rsidR="00821398" w:rsidRPr="001C5CE9">
        <w:rPr>
          <w:b/>
          <w:sz w:val="20"/>
          <w:szCs w:val="20"/>
        </w:rPr>
        <w:t>2.41</w:t>
      </w:r>
      <w:r w:rsidR="00821398" w:rsidRPr="005B2FC2">
        <w:rPr>
          <w:sz w:val="20"/>
          <w:szCs w:val="20"/>
        </w:rPr>
        <w:t xml:space="preserve"> </w:t>
      </w:r>
      <w:proofErr w:type="gramStart"/>
      <w:r w:rsidR="00821398" w:rsidRPr="005B2FC2">
        <w:rPr>
          <w:sz w:val="20"/>
          <w:szCs w:val="20"/>
        </w:rPr>
        <w:t>Listen</w:t>
      </w:r>
      <w:proofErr w:type="gramEnd"/>
      <w:r w:rsidR="00821398" w:rsidRPr="005B2FC2">
        <w:rPr>
          <w:sz w:val="20"/>
          <w:szCs w:val="20"/>
        </w:rPr>
        <w:t xml:space="preserve"> to the first part of a talk by</w:t>
      </w:r>
      <w:r>
        <w:rPr>
          <w:sz w:val="20"/>
          <w:szCs w:val="20"/>
        </w:rPr>
        <w:t xml:space="preserve"> </w:t>
      </w:r>
      <w:r w:rsidR="00821398" w:rsidRPr="005B2FC2">
        <w:rPr>
          <w:sz w:val="20"/>
          <w:szCs w:val="20"/>
        </w:rPr>
        <w:t>an expert on international conference calls.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r w:rsidRPr="005B2FC2">
        <w:rPr>
          <w:sz w:val="20"/>
          <w:szCs w:val="20"/>
        </w:rPr>
        <w:t xml:space="preserve">1 Which of the problems in Exercise C </w:t>
      </w:r>
      <w:proofErr w:type="gramStart"/>
      <w:r w:rsidRPr="005B2FC2">
        <w:rPr>
          <w:sz w:val="20"/>
          <w:szCs w:val="20"/>
        </w:rPr>
        <w:t>are</w:t>
      </w:r>
      <w:r w:rsidR="00D71CDD">
        <w:rPr>
          <w:sz w:val="20"/>
          <w:szCs w:val="20"/>
        </w:rPr>
        <w:t xml:space="preserve"> </w:t>
      </w:r>
      <w:r w:rsidRPr="005B2FC2">
        <w:rPr>
          <w:sz w:val="20"/>
          <w:szCs w:val="20"/>
        </w:rPr>
        <w:t>mentioned</w:t>
      </w:r>
      <w:proofErr w:type="gramEnd"/>
      <w:r w:rsidRPr="005B2FC2">
        <w:rPr>
          <w:sz w:val="20"/>
          <w:szCs w:val="20"/>
        </w:rPr>
        <w:t>?</w:t>
      </w:r>
    </w:p>
    <w:p w:rsidR="00821398" w:rsidRPr="005B2FC2" w:rsidRDefault="00821398" w:rsidP="00821398">
      <w:pPr>
        <w:spacing w:after="0" w:line="240" w:lineRule="auto"/>
        <w:rPr>
          <w:sz w:val="20"/>
          <w:szCs w:val="20"/>
        </w:rPr>
      </w:pPr>
      <w:proofErr w:type="gramStart"/>
      <w:r w:rsidRPr="005B2FC2">
        <w:rPr>
          <w:sz w:val="20"/>
          <w:szCs w:val="20"/>
        </w:rPr>
        <w:t>2</w:t>
      </w:r>
      <w:proofErr w:type="gramEnd"/>
      <w:r w:rsidRPr="005B2FC2">
        <w:rPr>
          <w:sz w:val="20"/>
          <w:szCs w:val="20"/>
        </w:rPr>
        <w:t xml:space="preserve"> According to the expert, what is the biggest I</w:t>
      </w:r>
      <w:r w:rsidR="00D71CDD">
        <w:rPr>
          <w:sz w:val="20"/>
          <w:szCs w:val="20"/>
        </w:rPr>
        <w:t xml:space="preserve"> </w:t>
      </w:r>
      <w:r w:rsidRPr="005B2FC2">
        <w:rPr>
          <w:sz w:val="20"/>
          <w:szCs w:val="20"/>
        </w:rPr>
        <w:t>most common problem?</w:t>
      </w:r>
    </w:p>
    <w:p w:rsidR="00D71CDD" w:rsidRDefault="00D71CDD" w:rsidP="00821398">
      <w:pPr>
        <w:spacing w:after="0" w:line="240" w:lineRule="auto"/>
        <w:rPr>
          <w:sz w:val="20"/>
          <w:szCs w:val="20"/>
        </w:rPr>
      </w:pP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r w:rsidRPr="001C5CE9">
        <w:rPr>
          <w:b/>
          <w:sz w:val="20"/>
          <w:szCs w:val="20"/>
        </w:rPr>
        <w:t xml:space="preserve">E: </w:t>
      </w:r>
      <w:r w:rsidR="001C5CE9" w:rsidRPr="001C5CE9">
        <w:rPr>
          <w:b/>
          <w:sz w:val="20"/>
          <w:szCs w:val="20"/>
        </w:rPr>
        <w:t xml:space="preserve">Listening: </w:t>
      </w:r>
      <w:r w:rsidR="00821398" w:rsidRPr="001C5CE9">
        <w:rPr>
          <w:b/>
          <w:sz w:val="20"/>
          <w:szCs w:val="20"/>
        </w:rPr>
        <w:t>2.42</w:t>
      </w:r>
      <w:r w:rsidR="00821398" w:rsidRPr="005B2FC2">
        <w:rPr>
          <w:sz w:val="20"/>
          <w:szCs w:val="20"/>
        </w:rPr>
        <w:t xml:space="preserve"> Listen to the second part of</w:t>
      </w:r>
      <w:r>
        <w:rPr>
          <w:sz w:val="20"/>
          <w:szCs w:val="20"/>
        </w:rPr>
        <w:t xml:space="preserve"> th</w:t>
      </w:r>
      <w:r w:rsidR="00821398" w:rsidRPr="005B2FC2">
        <w:rPr>
          <w:sz w:val="20"/>
          <w:szCs w:val="20"/>
        </w:rPr>
        <w:t>e talk and complete these tips for</w:t>
      </w:r>
      <w:r>
        <w:rPr>
          <w:sz w:val="20"/>
          <w:szCs w:val="20"/>
        </w:rPr>
        <w:t xml:space="preserve"> </w:t>
      </w:r>
      <w:r w:rsidR="00821398" w:rsidRPr="005B2FC2">
        <w:rPr>
          <w:sz w:val="20"/>
          <w:szCs w:val="20"/>
        </w:rPr>
        <w:t>participants.</w:t>
      </w: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Make sure you are in a q___________ p</w:t>
      </w:r>
      <w:r w:rsidRPr="00D71CDD">
        <w:rPr>
          <w:sz w:val="20"/>
          <w:szCs w:val="20"/>
        </w:rPr>
        <w:t>___________</w:t>
      </w:r>
      <w:r>
        <w:rPr>
          <w:sz w:val="20"/>
          <w:szCs w:val="20"/>
        </w:rPr>
        <w:tab/>
        <w:t>2 Avoid e</w:t>
      </w:r>
      <w:r w:rsidRPr="00D71CDD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and d</w:t>
      </w:r>
      <w:r w:rsidRPr="00D71CDD">
        <w:rPr>
          <w:sz w:val="20"/>
          <w:szCs w:val="20"/>
        </w:rPr>
        <w:t>___________</w:t>
      </w: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Prepare for the call in a</w:t>
      </w:r>
      <w:r w:rsidRPr="00D71CDD"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When speaking, stay on t</w:t>
      </w:r>
      <w:r w:rsidRPr="00D71CDD">
        <w:rPr>
          <w:sz w:val="20"/>
          <w:szCs w:val="20"/>
        </w:rPr>
        <w:t>___________</w:t>
      </w:r>
    </w:p>
    <w:p w:rsidR="00821398" w:rsidRPr="005B2FC2" w:rsidRDefault="00D71CDD" w:rsidP="008213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Signal or label what you s</w:t>
      </w:r>
      <w:r w:rsidRPr="00D71CDD"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Try not to </w:t>
      </w:r>
      <w:proofErr w:type="spellStart"/>
      <w:r>
        <w:rPr>
          <w:sz w:val="20"/>
          <w:szCs w:val="20"/>
        </w:rPr>
        <w:t>i</w:t>
      </w:r>
      <w:proofErr w:type="spellEnd"/>
      <w:r w:rsidRPr="00D71CDD">
        <w:rPr>
          <w:sz w:val="20"/>
          <w:szCs w:val="20"/>
        </w:rPr>
        <w:t>___________</w:t>
      </w:r>
    </w:p>
    <w:p w:rsidR="00821398" w:rsidRDefault="00026CF1" w:rsidP="0082139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BE371A" wp14:editId="7D54B137">
                <wp:simplePos x="0" y="0"/>
                <wp:positionH relativeFrom="column">
                  <wp:posOffset>3484880</wp:posOffset>
                </wp:positionH>
                <wp:positionV relativeFrom="paragraph">
                  <wp:posOffset>55880</wp:posOffset>
                </wp:positionV>
                <wp:extent cx="2870835" cy="5287010"/>
                <wp:effectExtent l="0" t="0" r="24765" b="27940"/>
                <wp:wrapTight wrapText="bothSides">
                  <wp:wrapPolygon edited="0">
                    <wp:start x="0" y="0"/>
                    <wp:lineTo x="0" y="21636"/>
                    <wp:lineTo x="21643" y="21636"/>
                    <wp:lineTo x="21643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528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CE9" w:rsidRPr="00026CF1" w:rsidRDefault="00026CF1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39745-Identity-H"/>
                                <w:b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cs="Fd539745-Identity-H"/>
                                <w:b/>
                                <w:szCs w:val="20"/>
                                <w:lang w:val="en-US"/>
                              </w:rPr>
                              <w:t>Call leaders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73271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Make </w:t>
                            </w:r>
                            <w:r w:rsidRPr="00026CF1">
                              <w:rPr>
                                <w:rFonts w:ascii="Lucida Calligraphy" w:hAnsi="Lucida Calligraphy" w:cs="Calibri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ur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e everyone knows when call will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be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send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e-mail remi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nder and number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or pa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ssw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ords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73271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Pay attention to time zones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for i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nternational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calls - very early or very late not popular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with all!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• Like meetings,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make sure you have a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enda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oals so everyone is clear about purpose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73271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Conference-cal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l meetings take longer than face-to-face meetings - not too many agenda items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Need to open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and close call + important for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the call leader to be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gin on time and welcome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participant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73271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Do a roll call at the start Get people to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introduce themselves - helps to build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relationship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73271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Sig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nal the m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ove from introduction to actual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talk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Beg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with: 'We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’re ready to go. </w:t>
                            </w:r>
                            <w:proofErr w:type="gramStart"/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I’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proofErr w:type="gramEnd"/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heard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from John, </w:t>
                            </w:r>
                            <w:proofErr w:type="spellStart"/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Kat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ja</w:t>
                            </w:r>
                            <w:proofErr w:type="spellEnd"/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and Marina. Have I mi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ssed anyone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216558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If a lot of people </w:t>
                            </w:r>
                            <w:r w:rsidR="00026CF1" w:rsidRPr="00026CF1">
                              <w:rPr>
                                <w:rFonts w:ascii="Lucida Calligraphy" w:hAnsi="Lucida Calligraphy" w:cs="Fd539745-Identity-H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bi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meetin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g,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tell those not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speakin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on m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ute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to reduce noise</w:t>
                            </w:r>
                          </w:p>
                          <w:p w:rsidR="001C5CE9" w:rsidRPr="00026CF1" w:rsidRDefault="001C5CE9" w:rsidP="001C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73271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End with summin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up + reminder of action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points</w:t>
                            </w:r>
                          </w:p>
                          <w:p w:rsidR="001C5CE9" w:rsidRPr="00026CF1" w:rsidRDefault="001C5CE9" w:rsidP="001C5CE9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026CF1" w:rsidRPr="00026CF1">
                              <w:rPr>
                                <w:rFonts w:ascii="Lucida Calligraphy" w:hAnsi="Lucida Calligraphy" w:cs="Fd332100-Identity-H"/>
                                <w:sz w:val="20"/>
                                <w:szCs w:val="20"/>
                                <w:lang w:val="en-US"/>
                              </w:rPr>
                              <w:t>et date and time of next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E371A" id="Retângulo 1" o:spid="_x0000_s1026" style="position:absolute;margin-left:274.4pt;margin-top:4.4pt;width:226.05pt;height:4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" fillcolor="white [3201]" strokecolor="#f79646 [3209]" strokeweight="2pt">
                <v:textbox>
                  <w:txbxContent>
                    <w:p w:rsidR="001C5CE9" w:rsidRPr="00026CF1" w:rsidRDefault="00026CF1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39745-Identity-H"/>
                          <w:b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cs="Fd539745-Identity-H"/>
                          <w:b/>
                          <w:szCs w:val="20"/>
                          <w:lang w:val="en-US"/>
                        </w:rPr>
                        <w:t>Call leaders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73271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Make </w:t>
                      </w:r>
                      <w:r w:rsidRPr="00026CF1">
                        <w:rPr>
                          <w:rFonts w:ascii="Lucida Calligraphy" w:hAnsi="Lucida Calligraphy" w:cs="Calibri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ur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e everyone knows when call will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be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send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e-mail remi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nder and number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or pa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ssw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ords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73271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Pay attention to time zones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for i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nternational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calls - very early or very late not popular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with all!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• Like meetings,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make sure you have a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enda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oals so everyone is clear about purpose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73271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Conference-cal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l meetings take longer than face-to-face meetings - not too many agenda items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Need to open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and close call + important for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the call leader to be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gin on time and welcome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participant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73271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Do a roll call at the start Get people to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introduce themselves - helps to build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relationship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73271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Sig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nal the m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ove from introduction to actual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talk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Beg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gramEnd"/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with: 'We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’re ready to go. </w:t>
                      </w:r>
                      <w:proofErr w:type="gramStart"/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I’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ve</w:t>
                      </w:r>
                      <w:proofErr w:type="gramEnd"/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heard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from John, </w:t>
                      </w:r>
                      <w:proofErr w:type="spellStart"/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Kat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ja</w:t>
                      </w:r>
                      <w:proofErr w:type="spellEnd"/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and Marina. Have I mi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ssed anyone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216558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If a lot of people </w:t>
                      </w:r>
                      <w:r w:rsidR="00026CF1" w:rsidRPr="00026CF1">
                        <w:rPr>
                          <w:rFonts w:ascii="Lucida Calligraphy" w:hAnsi="Lucida Calligraphy" w:cs="Fd539745-Identity-H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bi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meetin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g,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tell those not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speakin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to 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on m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ute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to reduce noise</w:t>
                      </w:r>
                    </w:p>
                    <w:p w:rsidR="001C5CE9" w:rsidRPr="00026CF1" w:rsidRDefault="001C5CE9" w:rsidP="001C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</w:pPr>
                      <w:r w:rsidRPr="00026CF1">
                        <w:rPr>
                          <w:rFonts w:ascii="Lucida Calligraphy" w:hAnsi="Lucida Calligraphy" w:cs="Fd73271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End with summin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up + reminder of action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points</w:t>
                      </w:r>
                    </w:p>
                    <w:p w:rsidR="001C5CE9" w:rsidRPr="00026CF1" w:rsidRDefault="001C5CE9" w:rsidP="001C5CE9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026CF1" w:rsidRPr="00026CF1">
                        <w:rPr>
                          <w:rFonts w:ascii="Lucida Calligraphy" w:hAnsi="Lucida Calligraphy" w:cs="Fd332100-Identity-H"/>
                          <w:sz w:val="20"/>
                          <w:szCs w:val="20"/>
                          <w:lang w:val="en-US"/>
                        </w:rPr>
                        <w:t>et date and time of next meeting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proofErr w:type="gramStart"/>
      <w:r w:rsidR="00821398" w:rsidRPr="005B2FC2">
        <w:rPr>
          <w:sz w:val="20"/>
          <w:szCs w:val="20"/>
        </w:rPr>
        <w:t>7</w:t>
      </w:r>
      <w:proofErr w:type="gramEnd"/>
      <w:r w:rsidR="00821398" w:rsidRPr="005B2FC2">
        <w:rPr>
          <w:sz w:val="20"/>
          <w:szCs w:val="20"/>
        </w:rPr>
        <w:t xml:space="preserve"> Wait to be invited t</w:t>
      </w:r>
      <w:r w:rsidR="00D71CDD">
        <w:rPr>
          <w:sz w:val="20"/>
          <w:szCs w:val="20"/>
        </w:rPr>
        <w:t>o c</w:t>
      </w:r>
      <w:r w:rsidR="00D71CDD" w:rsidRPr="00D71CDD">
        <w:rPr>
          <w:sz w:val="20"/>
          <w:szCs w:val="20"/>
        </w:rPr>
        <w:t>___________</w:t>
      </w:r>
    </w:p>
    <w:p w:rsidR="001C5CE9" w:rsidRDefault="001C5CE9" w:rsidP="00821398">
      <w:pPr>
        <w:spacing w:after="0" w:line="240" w:lineRule="auto"/>
        <w:rPr>
          <w:sz w:val="20"/>
          <w:szCs w:val="20"/>
        </w:rPr>
      </w:pPr>
    </w:p>
    <w:p w:rsidR="001C5CE9" w:rsidRDefault="001C5CE9" w:rsidP="001C5CE9">
      <w:pPr>
        <w:spacing w:after="0" w:line="240" w:lineRule="auto"/>
        <w:rPr>
          <w:sz w:val="20"/>
          <w:szCs w:val="20"/>
        </w:rPr>
      </w:pPr>
      <w:r w:rsidRPr="00026CF1">
        <w:rPr>
          <w:b/>
          <w:sz w:val="20"/>
          <w:szCs w:val="20"/>
        </w:rPr>
        <w:t>F:</w:t>
      </w:r>
      <w:r>
        <w:rPr>
          <w:sz w:val="20"/>
          <w:szCs w:val="20"/>
        </w:rPr>
        <w:t xml:space="preserve"> </w:t>
      </w:r>
      <w:r w:rsidRPr="001C5CE9">
        <w:rPr>
          <w:sz w:val="20"/>
          <w:szCs w:val="20"/>
        </w:rPr>
        <w:t>R</w:t>
      </w:r>
      <w:r>
        <w:rPr>
          <w:sz w:val="20"/>
          <w:szCs w:val="20"/>
        </w:rPr>
        <w:t xml:space="preserve">ead these notes made by another </w:t>
      </w:r>
      <w:r w:rsidRPr="001C5CE9">
        <w:rPr>
          <w:sz w:val="20"/>
          <w:szCs w:val="20"/>
        </w:rPr>
        <w:t>participant on</w:t>
      </w:r>
      <w:r>
        <w:rPr>
          <w:sz w:val="20"/>
          <w:szCs w:val="20"/>
        </w:rPr>
        <w:t xml:space="preserve"> the final part of the talk and </w:t>
      </w:r>
      <w:r w:rsidRPr="001C5CE9">
        <w:rPr>
          <w:sz w:val="20"/>
          <w:szCs w:val="20"/>
        </w:rPr>
        <w:t>decide whether the sentences below are</w:t>
      </w:r>
      <w:r>
        <w:rPr>
          <w:sz w:val="20"/>
          <w:szCs w:val="20"/>
        </w:rPr>
        <w:t xml:space="preserve"> </w:t>
      </w:r>
      <w:r w:rsidRPr="001C5CE9">
        <w:rPr>
          <w:sz w:val="20"/>
          <w:szCs w:val="20"/>
        </w:rPr>
        <w:t>true (T) or false (F).</w:t>
      </w:r>
    </w:p>
    <w:p w:rsidR="001C5CE9" w:rsidRDefault="001C5CE9" w:rsidP="001C5CE9">
      <w:pPr>
        <w:spacing w:after="0" w:line="240" w:lineRule="auto"/>
        <w:rPr>
          <w:sz w:val="20"/>
          <w:szCs w:val="20"/>
        </w:rPr>
      </w:pPr>
    </w:p>
    <w:p w:rsidR="00026CF1" w:rsidRPr="00026CF1" w:rsidRDefault="00026CF1" w:rsidP="00026CF1">
      <w:pPr>
        <w:spacing w:after="0" w:line="240" w:lineRule="auto"/>
        <w:rPr>
          <w:sz w:val="20"/>
          <w:szCs w:val="20"/>
        </w:rPr>
      </w:pPr>
      <w:r w:rsidRPr="00026CF1">
        <w:rPr>
          <w:sz w:val="20"/>
          <w:szCs w:val="20"/>
        </w:rPr>
        <w:t>1 The times of conference calls are important.</w:t>
      </w:r>
    </w:p>
    <w:p w:rsidR="00026CF1" w:rsidRPr="00026CF1" w:rsidRDefault="00026CF1" w:rsidP="00026CF1">
      <w:pPr>
        <w:spacing w:after="0" w:line="240" w:lineRule="auto"/>
        <w:rPr>
          <w:sz w:val="20"/>
          <w:szCs w:val="20"/>
        </w:rPr>
      </w:pPr>
      <w:r w:rsidRPr="00026CF1">
        <w:rPr>
          <w:sz w:val="20"/>
          <w:szCs w:val="20"/>
        </w:rPr>
        <w:t xml:space="preserve">2 An agenda </w:t>
      </w:r>
      <w:r>
        <w:rPr>
          <w:sz w:val="20"/>
          <w:szCs w:val="20"/>
        </w:rPr>
        <w:t xml:space="preserve">is not important for conference </w:t>
      </w:r>
      <w:r w:rsidRPr="00026CF1">
        <w:rPr>
          <w:sz w:val="20"/>
          <w:szCs w:val="20"/>
        </w:rPr>
        <w:t>calls.</w:t>
      </w:r>
    </w:p>
    <w:p w:rsidR="00026CF1" w:rsidRPr="00026CF1" w:rsidRDefault="00026CF1" w:rsidP="00026CF1">
      <w:pPr>
        <w:spacing w:after="0" w:line="240" w:lineRule="auto"/>
        <w:rPr>
          <w:sz w:val="20"/>
          <w:szCs w:val="20"/>
        </w:rPr>
      </w:pPr>
      <w:proofErr w:type="gramStart"/>
      <w:r w:rsidRPr="00026CF1">
        <w:rPr>
          <w:sz w:val="20"/>
          <w:szCs w:val="20"/>
        </w:rPr>
        <w:t>3</w:t>
      </w:r>
      <w:proofErr w:type="gramEnd"/>
      <w:r w:rsidRPr="00026CF1">
        <w:rPr>
          <w:sz w:val="20"/>
          <w:szCs w:val="20"/>
        </w:rPr>
        <w:t xml:space="preserve"> Conference calls tend to be slower than</w:t>
      </w:r>
      <w:r>
        <w:rPr>
          <w:sz w:val="20"/>
          <w:szCs w:val="20"/>
        </w:rPr>
        <w:t xml:space="preserve"> </w:t>
      </w:r>
      <w:r w:rsidRPr="00026CF1">
        <w:rPr>
          <w:sz w:val="20"/>
          <w:szCs w:val="20"/>
        </w:rPr>
        <w:t>face-to-face meetings.</w:t>
      </w:r>
    </w:p>
    <w:p w:rsidR="00026CF1" w:rsidRPr="00026CF1" w:rsidRDefault="00026CF1" w:rsidP="00026CF1">
      <w:pPr>
        <w:spacing w:after="0" w:line="240" w:lineRule="auto"/>
        <w:rPr>
          <w:sz w:val="20"/>
          <w:szCs w:val="20"/>
        </w:rPr>
      </w:pPr>
      <w:r w:rsidRPr="00026CF1">
        <w:rPr>
          <w:sz w:val="20"/>
          <w:szCs w:val="20"/>
        </w:rPr>
        <w:t>4 The call leader should introduce everyone</w:t>
      </w:r>
      <w:r>
        <w:rPr>
          <w:sz w:val="20"/>
          <w:szCs w:val="20"/>
        </w:rPr>
        <w:t xml:space="preserve"> </w:t>
      </w:r>
      <w:r w:rsidRPr="00026CF1">
        <w:rPr>
          <w:sz w:val="20"/>
          <w:szCs w:val="20"/>
        </w:rPr>
        <w:t>at the start.</w:t>
      </w:r>
    </w:p>
    <w:p w:rsidR="00026CF1" w:rsidRDefault="00026CF1" w:rsidP="00026CF1">
      <w:pPr>
        <w:spacing w:after="0" w:line="240" w:lineRule="auto"/>
        <w:rPr>
          <w:sz w:val="20"/>
          <w:szCs w:val="20"/>
        </w:rPr>
      </w:pPr>
      <w:r w:rsidRPr="00026CF1">
        <w:rPr>
          <w:sz w:val="20"/>
          <w:szCs w:val="20"/>
        </w:rPr>
        <w:t>5 A summary of the main points by the call</w:t>
      </w:r>
      <w:r>
        <w:rPr>
          <w:sz w:val="20"/>
          <w:szCs w:val="20"/>
        </w:rPr>
        <w:t xml:space="preserve"> </w:t>
      </w:r>
      <w:r w:rsidRPr="00026CF1">
        <w:rPr>
          <w:sz w:val="20"/>
          <w:szCs w:val="20"/>
        </w:rPr>
        <w:t>leader is important.</w:t>
      </w:r>
    </w:p>
    <w:p w:rsidR="00026CF1" w:rsidRDefault="00026CF1" w:rsidP="00026CF1">
      <w:pPr>
        <w:spacing w:after="0" w:line="240" w:lineRule="auto"/>
        <w:rPr>
          <w:sz w:val="20"/>
          <w:szCs w:val="20"/>
        </w:rPr>
      </w:pPr>
    </w:p>
    <w:p w:rsidR="00026CF1" w:rsidRDefault="00026CF1" w:rsidP="00026CF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-32992</wp:posOffset>
            </wp:positionH>
            <wp:positionV relativeFrom="paragraph">
              <wp:posOffset>998358</wp:posOffset>
            </wp:positionV>
            <wp:extent cx="3389244" cy="2261057"/>
            <wp:effectExtent l="0" t="0" r="1905" b="6350"/>
            <wp:wrapNone/>
            <wp:docPr id="3" name="Imagem 3" descr="Image result for conference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ference c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44" cy="22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CF1" w:rsidSect="007D082C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54" w:rsidRDefault="00D57854" w:rsidP="00C44E7C">
      <w:pPr>
        <w:spacing w:after="0" w:line="240" w:lineRule="auto"/>
      </w:pPr>
      <w:r>
        <w:separator/>
      </w:r>
    </w:p>
  </w:endnote>
  <w:endnote w:type="continuationSeparator" w:id="0">
    <w:p w:rsidR="00D57854" w:rsidRDefault="00D57854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Fd53974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d73271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33210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21655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728DD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54" w:rsidRDefault="00D57854" w:rsidP="00C44E7C">
      <w:pPr>
        <w:spacing w:after="0" w:line="240" w:lineRule="auto"/>
      </w:pPr>
      <w:r>
        <w:separator/>
      </w:r>
    </w:p>
  </w:footnote>
  <w:footnote w:type="continuationSeparator" w:id="0">
    <w:p w:rsidR="00D57854" w:rsidRDefault="00D57854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C44E7C" w:rsidRDefault="006F114F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8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746D8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F23"/>
    <w:multiLevelType w:val="hybridMultilevel"/>
    <w:tmpl w:val="62ACFB42"/>
    <w:lvl w:ilvl="0" w:tplc="C3762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67A2C"/>
    <w:multiLevelType w:val="hybridMultilevel"/>
    <w:tmpl w:val="42D2C9DE"/>
    <w:lvl w:ilvl="0" w:tplc="F606DD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2"/>
  </w:num>
  <w:num w:numId="5">
    <w:abstractNumId w:val="0"/>
  </w:num>
  <w:num w:numId="6">
    <w:abstractNumId w:val="24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12"/>
  </w:num>
  <w:num w:numId="18">
    <w:abstractNumId w:val="23"/>
  </w:num>
  <w:num w:numId="19">
    <w:abstractNumId w:val="20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6CF1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67EC"/>
    <w:rsid w:val="00117949"/>
    <w:rsid w:val="00120FD3"/>
    <w:rsid w:val="00121B2A"/>
    <w:rsid w:val="00122000"/>
    <w:rsid w:val="00127005"/>
    <w:rsid w:val="0014020A"/>
    <w:rsid w:val="001406FC"/>
    <w:rsid w:val="00146397"/>
    <w:rsid w:val="00146B19"/>
    <w:rsid w:val="00157728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5CE9"/>
    <w:rsid w:val="001C766E"/>
    <w:rsid w:val="001D0B21"/>
    <w:rsid w:val="001D5C4F"/>
    <w:rsid w:val="001F01C3"/>
    <w:rsid w:val="001F3653"/>
    <w:rsid w:val="001F44CB"/>
    <w:rsid w:val="0020703E"/>
    <w:rsid w:val="00213003"/>
    <w:rsid w:val="00215C6E"/>
    <w:rsid w:val="002223AE"/>
    <w:rsid w:val="00231F49"/>
    <w:rsid w:val="002557E1"/>
    <w:rsid w:val="002569DF"/>
    <w:rsid w:val="00257E63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905CA"/>
    <w:rsid w:val="00391968"/>
    <w:rsid w:val="00393574"/>
    <w:rsid w:val="003A638E"/>
    <w:rsid w:val="003B2C0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77A7F"/>
    <w:rsid w:val="0049216F"/>
    <w:rsid w:val="004A6C64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0F5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B2FC2"/>
    <w:rsid w:val="005B7FD3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4AA8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21398"/>
    <w:rsid w:val="00835501"/>
    <w:rsid w:val="008410CE"/>
    <w:rsid w:val="008422DB"/>
    <w:rsid w:val="008553E3"/>
    <w:rsid w:val="00864AD6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8519B"/>
    <w:rsid w:val="00992392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48A3"/>
    <w:rsid w:val="00AB0A59"/>
    <w:rsid w:val="00AB7AD0"/>
    <w:rsid w:val="00AC3F79"/>
    <w:rsid w:val="00AC448D"/>
    <w:rsid w:val="00AC4B19"/>
    <w:rsid w:val="00AD0602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2309"/>
    <w:rsid w:val="00B552B1"/>
    <w:rsid w:val="00B56634"/>
    <w:rsid w:val="00B57F7B"/>
    <w:rsid w:val="00B60E59"/>
    <w:rsid w:val="00B733D1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D2A73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57854"/>
    <w:rsid w:val="00D62F35"/>
    <w:rsid w:val="00D67263"/>
    <w:rsid w:val="00D71CDD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E0634"/>
    <w:rsid w:val="00FE1BD0"/>
    <w:rsid w:val="00FE45CE"/>
    <w:rsid w:val="00FE5428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134</cp:revision>
  <cp:lastPrinted>2015-01-19T21:57:00Z</cp:lastPrinted>
  <dcterms:created xsi:type="dcterms:W3CDTF">2014-02-10T16:39:00Z</dcterms:created>
  <dcterms:modified xsi:type="dcterms:W3CDTF">2018-01-18T12:27:00Z</dcterms:modified>
</cp:coreProperties>
</file>